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981832">
        <w:rPr>
          <w:rFonts w:ascii="Meiryo UI" w:eastAsia="Meiryo UI" w:hAnsi="Meiryo UI" w:hint="eastAsia"/>
          <w:sz w:val="32"/>
          <w:szCs w:val="32"/>
        </w:rPr>
        <w:t>3</w:t>
      </w:r>
      <w:r w:rsidR="00981832">
        <w:rPr>
          <w:rFonts w:ascii="Meiryo UI" w:eastAsia="Meiryo UI" w:hAnsi="Meiryo UI"/>
          <w:sz w:val="32"/>
          <w:szCs w:val="32"/>
        </w:rPr>
        <w:t>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7340C9">
        <w:rPr>
          <w:rFonts w:ascii="Meiryo UI" w:eastAsia="Meiryo UI" w:hAnsi="Meiryo UI" w:hint="eastAsia"/>
          <w:sz w:val="32"/>
          <w:szCs w:val="32"/>
        </w:rPr>
        <w:t>3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7340C9">
        <w:rPr>
          <w:rFonts w:ascii="Meiryo UI" w:eastAsia="Meiryo UI" w:hAnsi="Meiryo UI" w:hint="eastAsia"/>
          <w:sz w:val="32"/>
          <w:szCs w:val="32"/>
        </w:rPr>
        <w:t>1</w:t>
      </w:r>
      <w:r w:rsidR="00FF1201">
        <w:rPr>
          <w:rFonts w:ascii="Meiryo UI" w:eastAsia="Meiryo UI" w:hAnsi="Meiryo UI" w:hint="eastAsia"/>
          <w:sz w:val="32"/>
          <w:szCs w:val="32"/>
        </w:rPr>
        <w:t>5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FF1201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7340C9" w:rsidRPr="007340C9">
        <w:rPr>
          <w:rFonts w:ascii="Meiryo UI" w:eastAsia="Meiryo UI" w:hAnsi="Meiryo UI" w:hint="eastAsia"/>
          <w:sz w:val="32"/>
          <w:szCs w:val="32"/>
        </w:rPr>
        <w:t>非劣性試験の基礎</w:t>
      </w:r>
      <w:r w:rsidR="007340C9">
        <w:rPr>
          <w:rFonts w:ascii="Meiryo UI" w:eastAsia="Meiryo UI" w:hAnsi="Meiryo UI" w:hint="eastAsia"/>
          <w:sz w:val="32"/>
          <w:szCs w:val="32"/>
        </w:rPr>
        <w:t>（統計セミナー</w:t>
      </w:r>
      <w:r w:rsidR="007340C9">
        <w:rPr>
          <w:rFonts w:ascii="ＭＳ 明朝" w:eastAsia="ＭＳ 明朝" w:hAnsi="ＭＳ 明朝" w:cs="ＭＳ 明朝" w:hint="eastAsia"/>
          <w:sz w:val="32"/>
          <w:szCs w:val="32"/>
        </w:rPr>
        <w:t>⑤</w:t>
      </w:r>
      <w:r w:rsidR="007340C9">
        <w:rPr>
          <w:rFonts w:ascii="Meiryo UI" w:eastAsia="Meiryo UI" w:hAnsi="Meiryo UI" w:hint="eastAsia"/>
          <w:sz w:val="32"/>
          <w:szCs w:val="32"/>
        </w:rPr>
        <w:t>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Pr="00FF1201" w:rsidRDefault="00357EBB" w:rsidP="00FF1201">
      <w:pPr>
        <w:widowControl/>
        <w:wordWrap w:val="0"/>
        <w:ind w:firstLineChars="100" w:firstLine="210"/>
        <w:jc w:val="left"/>
        <w:rPr>
          <w:rFonts w:ascii="Meiryo UI" w:eastAsia="Meiryo UI" w:hAnsi="Meiryo UI"/>
          <w:b/>
          <w:color w:val="FF0000"/>
          <w:u w:val="single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7340C9">
        <w:rPr>
          <w:rFonts w:ascii="Meiryo UI" w:eastAsia="Meiryo UI" w:hAnsi="Meiryo UI" w:hint="eastAsia"/>
          <w:b/>
          <w:color w:val="FF0000"/>
          <w:u w:val="single"/>
        </w:rPr>
        <w:t>３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7340C9">
        <w:rPr>
          <w:rFonts w:ascii="Meiryo UI" w:eastAsia="Meiryo UI" w:hAnsi="Meiryo UI" w:hint="eastAsia"/>
          <w:b/>
          <w:color w:val="FF0000"/>
          <w:u w:val="single"/>
        </w:rPr>
        <w:t>１</w:t>
      </w:r>
      <w:r w:rsidR="00FF1201">
        <w:rPr>
          <w:rFonts w:ascii="Meiryo UI" w:eastAsia="Meiryo UI" w:hAnsi="Meiryo UI" w:hint="eastAsia"/>
          <w:b/>
          <w:color w:val="FF0000"/>
          <w:u w:val="single"/>
        </w:rPr>
        <w:t>4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7340C9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3307B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0C9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81832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E36E-8C54-44C5-9AE2-5B267BBE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2019-02-21T06:35:00Z</dcterms:created>
  <dcterms:modified xsi:type="dcterms:W3CDTF">2019-02-21T06:35:00Z</dcterms:modified>
</cp:coreProperties>
</file>